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D1" w:rsidRDefault="00441FD1" w:rsidP="0014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>
        <w:rPr>
          <w:rFonts w:ascii="Times New Roman" w:hAnsi="Times New Roman" w:cs="Times New Roman"/>
          <w:color w:val="251A11"/>
          <w:sz w:val="24"/>
          <w:szCs w:val="24"/>
        </w:rPr>
        <w:t>INTERVENTION DE ROGER LAGRAVE AU CONGRES DE CHALON (1954)</w:t>
      </w:r>
    </w:p>
    <w:p w:rsidR="00441FD1" w:rsidRDefault="00441FD1" w:rsidP="0014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</w:p>
    <w:p w:rsidR="00441FD1" w:rsidRDefault="00441FD1" w:rsidP="0014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Prendra ensuite la parole notre ami LAGRAVE, du Cameroun qui, après avoir passé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un an à l'École Freinet, s'est enfoncé dans la brousse où il fait du très bon travail. Nos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techniques se répandent d'ailleurs assez rapidement en Afrique Noire, non pas parce que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D3F2E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nous faisons des « </w:t>
      </w:r>
      <w:r w:rsidR="00441FD1" w:rsidRPr="003C2962">
        <w:rPr>
          <w:rFonts w:ascii="Times New Roman" w:hAnsi="Times New Roman" w:cs="Times New Roman"/>
          <w:color w:val="251A11"/>
          <w:sz w:val="24"/>
          <w:szCs w:val="24"/>
        </w:rPr>
        <w:t>r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isettes » aux administrateurs pour gagner un peu plus d'argent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>,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mais parce </w:t>
      </w:r>
      <w:r w:rsidRPr="003C2962">
        <w:rPr>
          <w:rFonts w:ascii="Times New Roman" w:hAnsi="Times New Roman" w:cs="Times New Roman"/>
          <w:color w:val="9F8C67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qu'on se rend compte que les techniques traditionnelles ont fait faillite.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Devant une telle richesse d'hommes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,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de travailleurs, de coopérateurs, lorsqu'on est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au pied du</w:t>
      </w:r>
      <w:r w:rsidRPr="003C2962">
        <w:rPr>
          <w:rFonts w:ascii="Times New Roman" w:hAnsi="Times New Roman" w:cs="Times New Roman"/>
          <w:color w:val="675637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mur que nous avons mont</w:t>
      </w:r>
      <w:r w:rsidR="003C2962">
        <w:rPr>
          <w:rFonts w:ascii="Times New Roman" w:hAnsi="Times New Roman" w:cs="Times New Roman"/>
          <w:color w:val="251A11"/>
          <w:sz w:val="24"/>
          <w:szCs w:val="24"/>
        </w:rPr>
        <w:t>r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é ici par nos réalisations,</w:t>
      </w:r>
      <w:r w:rsidR="00441FD1"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on peut répondre comme</w:t>
      </w:r>
    </w:p>
    <w:p w:rsid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je le faisais il y a deux ou trois ans aux critiques qui m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>'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étaient faites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« Notre œuvre </w:t>
      </w:r>
      <w:r w:rsidRPr="003C2962">
        <w:rPr>
          <w:rFonts w:ascii="Times New Roman" w:hAnsi="Times New Roman" w:cs="Times New Roman"/>
          <w:color w:val="B5A681"/>
          <w:sz w:val="24"/>
          <w:szCs w:val="24"/>
        </w:rPr>
        <w:t>.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parle pour nous</w:t>
      </w:r>
      <w:r w:rsidR="00441FD1" w:rsidRPr="003C2962">
        <w:rPr>
          <w:rFonts w:ascii="Times New Roman" w:hAnsi="Times New Roman" w:cs="Times New Roman"/>
          <w:color w:val="251A11"/>
          <w:sz w:val="24"/>
          <w:szCs w:val="24"/>
        </w:rPr>
        <w:t> ».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D3F2E"/>
          <w:sz w:val="24"/>
          <w:szCs w:val="24"/>
        </w:rPr>
      </w:pPr>
      <w:r w:rsidRPr="003C2962">
        <w:rPr>
          <w:rFonts w:ascii="Times New Roman" w:hAnsi="Times New Roman" w:cs="Times New Roman"/>
          <w:color w:val="4D3F2E"/>
          <w:sz w:val="24"/>
          <w:szCs w:val="24"/>
        </w:rPr>
        <w:t>.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4D3F2E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« Il existe au Cameroun un groupe qui est tout jeune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,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puisqu'il n'a que six mois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>.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Pendant deux ou trois ans, il faudra que nous nous préoccupions tout particulièrement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des outils de</w:t>
      </w:r>
      <w:r w:rsidRPr="003C2962">
        <w:rPr>
          <w:rFonts w:ascii="Times New Roman" w:hAnsi="Times New Roman" w:cs="Times New Roman"/>
          <w:color w:val="B5A681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travail. Le matériel C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>.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E.L. est parfois</w:t>
      </w:r>
      <w:r w:rsidRPr="003C2962">
        <w:rPr>
          <w:rFonts w:ascii="Times New Roman" w:hAnsi="Times New Roman" w:cs="Times New Roman"/>
          <w:color w:val="B5A681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directement utilisable mais, pour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les éditions, cela </w:t>
      </w:r>
      <w:r w:rsidRPr="003C2962">
        <w:rPr>
          <w:rFonts w:ascii="Times New Roman" w:hAnsi="Times New Roman" w:cs="Times New Roman"/>
          <w:color w:val="8A7A53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est impossible, de sorte que notre première tâche est de créer ces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éditions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.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Nous avons demandé à la C.E.L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.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d'éditer un syllabaire qui conduira les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élèves africains à l'expression libre. Ce syllabaire aura plusieurs originalités, dont la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principale sera d'être illustré par les enfants. </w:t>
      </w:r>
      <w:r w:rsidRPr="003C2962">
        <w:rPr>
          <w:rFonts w:ascii="Times New Roman" w:hAnsi="Times New Roman" w:cs="Times New Roman"/>
          <w:color w:val="9F8C67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Nous mettrons en place ensuite une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bibliothèque de l’Écolier Africain qui devra remplacer les « Enfantines», qui ne sont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pas adaptées à nos élèves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.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Nous préparerons ensuite diverses brochures, notamment des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guides qui documenteront les instituteurs africains sur les méthodes modernes</w:t>
      </w:r>
      <w:r w:rsidR="00441FD1" w:rsidRPr="003C2962">
        <w:rPr>
          <w:rFonts w:ascii="Times New Roman" w:hAnsi="Times New Roman" w:cs="Times New Roman"/>
          <w:color w:val="251A11"/>
          <w:sz w:val="24"/>
          <w:szCs w:val="24"/>
        </w:rPr>
        <w:t>.</w:t>
      </w:r>
    </w:p>
    <w:p w:rsidR="00441FD1" w:rsidRPr="003C2962" w:rsidRDefault="00441FD1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L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>'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École laïque est évidemment à l'avant-garde de cette</w:t>
      </w:r>
      <w:r w:rsidR="00FB2A0D"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 </w:t>
      </w:r>
      <w:r w:rsidR="00441FD1" w:rsidRPr="003C2962">
        <w:rPr>
          <w:rFonts w:ascii="Times New Roman" w:hAnsi="Times New Roman" w:cs="Times New Roman"/>
          <w:sz w:val="24"/>
          <w:szCs w:val="24"/>
        </w:rPr>
        <w:t>é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volution qui aboutira à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l’émancipation des peuples colonisés</w:t>
      </w:r>
      <w:r w:rsidRPr="003C2962">
        <w:rPr>
          <w:rFonts w:ascii="Times New Roman" w:hAnsi="Times New Roman" w:cs="Times New Roman"/>
          <w:color w:val="4D3F2E"/>
          <w:sz w:val="24"/>
          <w:szCs w:val="24"/>
        </w:rPr>
        <w:t xml:space="preserve">.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Nous pensons, </w:t>
      </w:r>
      <w:r w:rsidRPr="003C2962">
        <w:rPr>
          <w:rFonts w:ascii="Times New Roman" w:hAnsi="Times New Roman" w:cs="Times New Roman"/>
          <w:color w:val="8A7A53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nous, que l'École Moderne est à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l’avant-garde de cette avant-garde. L'école traditionnelle semble s'employer</w:t>
      </w:r>
      <w:r w:rsidRPr="003C2962">
        <w:rPr>
          <w:rFonts w:ascii="Times New Roman" w:hAnsi="Times New Roman" w:cs="Times New Roman"/>
          <w:color w:val="9F8C67"/>
          <w:sz w:val="24"/>
          <w:szCs w:val="24"/>
        </w:rPr>
        <w:t xml:space="preserve">-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à donner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sz w:val="24"/>
          <w:szCs w:val="24"/>
        </w:rPr>
        <w:t>à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 l'enfant africain un complexe d'infériorité - et </w:t>
      </w:r>
      <w:r w:rsidRPr="003C2962">
        <w:rPr>
          <w:rFonts w:ascii="Times New Roman" w:hAnsi="Times New Roman" w:cs="Times New Roman"/>
          <w:color w:val="9F8C67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cela est sans doute valable pour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tous les territoires de la France d'Outre-mer - en lui faisant croire que notre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civilisation est la seule, l'unique, l'idéale et que la sienne n'est pas intéressante, et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même n'existe pas. Or, nous nous trouvons en présence d'une civilisation qui est</w:t>
      </w:r>
    </w:p>
    <w:p w:rsidR="001461F6" w:rsidRPr="003C2962" w:rsidRDefault="00441FD1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c</w:t>
      </w:r>
      <w:r w:rsidR="001461F6" w:rsidRPr="003C2962">
        <w:rPr>
          <w:rFonts w:ascii="Times New Roman" w:hAnsi="Times New Roman" w:cs="Times New Roman"/>
          <w:color w:val="251A11"/>
          <w:sz w:val="24"/>
          <w:szCs w:val="24"/>
        </w:rPr>
        <w:t>ertainement différente de 1a nôtre, mais qui a une grande valeur. Par le texte libre,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nous donnons aux écoliers africains le sentiment qu'ils appartiennent à une civilisation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qui a sa valeur et nous éliminons le complexe d'infériorité.</w:t>
      </w:r>
    </w:p>
    <w:p w:rsidR="00441FD1" w:rsidRPr="003C2962" w:rsidRDefault="00441FD1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Nous pensons que, ce faisant, nous œuvrons utilement et efficacement pour l'émancipation</w:t>
      </w:r>
      <w:r w:rsidR="00FB2A0D"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de ces peuples. Et, si un jour, les peuples coloniaux reprennent les guides de</w:t>
      </w:r>
    </w:p>
    <w:p w:rsidR="001461F6" w:rsidRPr="003C2962" w:rsidRDefault="001461F6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5A681"/>
          <w:sz w:val="24"/>
          <w:szCs w:val="24"/>
        </w:rPr>
      </w:pPr>
      <w:r w:rsidRPr="003C2962">
        <w:rPr>
          <w:rFonts w:ascii="Times New Roman" w:hAnsi="Times New Roman" w:cs="Times New Roman"/>
          <w:color w:val="251A11"/>
          <w:sz w:val="24"/>
          <w:szCs w:val="24"/>
        </w:rPr>
        <w:t>leurs destinées, nous pourrons dire que l’École Moderne y aura été un peu pour</w:t>
      </w:r>
      <w:r w:rsidR="00FB2A0D" w:rsidRPr="003C2962">
        <w:rPr>
          <w:rFonts w:ascii="Times New Roman" w:hAnsi="Times New Roman" w:cs="Times New Roman"/>
          <w:color w:val="251A11"/>
          <w:sz w:val="24"/>
          <w:szCs w:val="24"/>
        </w:rPr>
        <w:t xml:space="preserve"> </w:t>
      </w:r>
      <w:r w:rsidRPr="003C2962">
        <w:rPr>
          <w:rFonts w:ascii="Times New Roman" w:hAnsi="Times New Roman" w:cs="Times New Roman"/>
          <w:color w:val="251A11"/>
          <w:sz w:val="24"/>
          <w:szCs w:val="24"/>
        </w:rPr>
        <w:t>quelque chose. »</w:t>
      </w:r>
      <w:r w:rsidRPr="003C2962">
        <w:rPr>
          <w:rFonts w:ascii="Times New Roman" w:hAnsi="Times New Roman" w:cs="Times New Roman"/>
          <w:color w:val="B5A681"/>
          <w:sz w:val="24"/>
          <w:szCs w:val="24"/>
        </w:rPr>
        <w:t>·</w:t>
      </w:r>
    </w:p>
    <w:p w:rsidR="00441FD1" w:rsidRDefault="00441FD1" w:rsidP="003C2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5A681"/>
          <w:sz w:val="24"/>
          <w:szCs w:val="24"/>
        </w:rPr>
      </w:pPr>
    </w:p>
    <w:p w:rsidR="00441FD1" w:rsidRDefault="00441FD1" w:rsidP="00441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A11"/>
          <w:sz w:val="24"/>
          <w:szCs w:val="24"/>
        </w:rPr>
      </w:pPr>
      <w:r>
        <w:rPr>
          <w:rFonts w:ascii="Times New Roman" w:hAnsi="Times New Roman" w:cs="Times New Roman"/>
          <w:color w:val="251A11"/>
          <w:sz w:val="24"/>
          <w:szCs w:val="24"/>
        </w:rPr>
        <w:t>Extrait du compte-rendu du Congrès de Chalon sur Saône (page 666 de</w:t>
      </w:r>
      <w:r w:rsidRPr="003C2962">
        <w:rPr>
          <w:rFonts w:ascii="Times New Roman" w:hAnsi="Times New Roman" w:cs="Times New Roman"/>
          <w:i/>
          <w:color w:val="251A11"/>
          <w:sz w:val="24"/>
          <w:szCs w:val="24"/>
        </w:rPr>
        <w:t xml:space="preserve"> L’</w:t>
      </w:r>
      <w:r w:rsidR="003C2962" w:rsidRPr="003C2962">
        <w:rPr>
          <w:rFonts w:ascii="Times New Roman" w:hAnsi="Times New Roman" w:cs="Times New Roman"/>
          <w:i/>
          <w:color w:val="251A11"/>
          <w:sz w:val="24"/>
          <w:szCs w:val="24"/>
        </w:rPr>
        <w:t>Éducateur</w:t>
      </w:r>
      <w:r>
        <w:rPr>
          <w:rFonts w:ascii="Times New Roman" w:hAnsi="Times New Roman" w:cs="Times New Roman"/>
          <w:color w:val="251A11"/>
          <w:sz w:val="24"/>
          <w:szCs w:val="24"/>
        </w:rPr>
        <w:t xml:space="preserve"> n°17-18 des 1er et 15 juin 1954)</w:t>
      </w:r>
    </w:p>
    <w:p w:rsidR="00441FD1" w:rsidRPr="001461F6" w:rsidRDefault="00441FD1" w:rsidP="0014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5A681"/>
          <w:sz w:val="24"/>
          <w:szCs w:val="24"/>
        </w:rPr>
      </w:pPr>
    </w:p>
    <w:sectPr w:rsidR="00441FD1" w:rsidRPr="001461F6" w:rsidSect="00FA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1461F6"/>
    <w:rsid w:val="0005426E"/>
    <w:rsid w:val="001461F6"/>
    <w:rsid w:val="003C2962"/>
    <w:rsid w:val="00441FD1"/>
    <w:rsid w:val="00FA084A"/>
    <w:rsid w:val="00FB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perdrial François</dc:creator>
  <cp:lastModifiedBy>perdrial François</cp:lastModifiedBy>
  <cp:revision>2</cp:revision>
  <dcterms:created xsi:type="dcterms:W3CDTF">2020-10-06T08:35:00Z</dcterms:created>
  <dcterms:modified xsi:type="dcterms:W3CDTF">2020-10-06T09:07:00Z</dcterms:modified>
</cp:coreProperties>
</file>